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13D" w:rsidRPr="00B9513D" w:rsidRDefault="00B9513D" w:rsidP="00B9513D">
      <w:pPr>
        <w:spacing w:after="0" w:line="240" w:lineRule="auto"/>
        <w:rPr>
          <w:rFonts w:ascii="Times New Roman" w:eastAsia="Times New Roman" w:hAnsi="Times New Roman" w:cs="Times New Roman"/>
          <w:sz w:val="24"/>
          <w:szCs w:val="24"/>
          <w:lang w:val="en-GB" w:eastAsia="de-DE"/>
        </w:rPr>
      </w:pPr>
      <w:r w:rsidRPr="00B9513D">
        <w:rPr>
          <w:rFonts w:ascii="Times New Roman" w:eastAsia="Times New Roman" w:hAnsi="Times New Roman" w:cs="Times New Roman"/>
          <w:sz w:val="24"/>
          <w:szCs w:val="24"/>
          <w:lang w:val="en-GB" w:eastAsia="de-DE"/>
        </w:rPr>
        <w:t>Virtual Testing of AI Object Detection Systems in UAVs and Trains</w:t>
      </w:r>
    </w:p>
    <w:p w:rsidR="00B9513D" w:rsidRPr="00B9513D" w:rsidRDefault="00B9513D" w:rsidP="00B9513D">
      <w:pPr>
        <w:spacing w:after="0" w:line="240" w:lineRule="auto"/>
        <w:rPr>
          <w:rFonts w:ascii="Times New Roman" w:eastAsia="Times New Roman" w:hAnsi="Times New Roman" w:cs="Times New Roman"/>
          <w:sz w:val="24"/>
          <w:szCs w:val="24"/>
          <w:lang w:val="en-GB" w:eastAsia="de-DE"/>
        </w:rPr>
      </w:pPr>
    </w:p>
    <w:p w:rsidR="00B9513D" w:rsidRPr="00B9513D" w:rsidRDefault="00B9513D" w:rsidP="00B9513D">
      <w:pPr>
        <w:spacing w:after="0" w:line="240" w:lineRule="auto"/>
        <w:rPr>
          <w:rFonts w:ascii="Times New Roman" w:eastAsia="Times New Roman" w:hAnsi="Times New Roman" w:cs="Times New Roman"/>
          <w:sz w:val="24"/>
          <w:szCs w:val="24"/>
          <w:lang w:val="en-GB" w:eastAsia="de-DE"/>
        </w:rPr>
      </w:pPr>
      <w:r w:rsidRPr="00B9513D">
        <w:rPr>
          <w:rFonts w:ascii="Times New Roman" w:eastAsia="Times New Roman" w:hAnsi="Times New Roman" w:cs="Times New Roman"/>
          <w:sz w:val="24"/>
          <w:szCs w:val="24"/>
          <w:lang w:val="en-GB" w:eastAsia="de-DE"/>
        </w:rPr>
        <w:t>Abstract:</w:t>
      </w:r>
    </w:p>
    <w:p w:rsidR="00B9513D" w:rsidRPr="00B9513D" w:rsidRDefault="00B9513D" w:rsidP="00B9513D">
      <w:pPr>
        <w:shd w:val="clear" w:color="auto" w:fill="FFFFFF"/>
        <w:spacing w:after="0" w:line="240" w:lineRule="auto"/>
        <w:rPr>
          <w:rFonts w:ascii="Segoe UI" w:eastAsia="Times New Roman" w:hAnsi="Segoe UI" w:cs="Segoe UI"/>
          <w:sz w:val="18"/>
          <w:szCs w:val="18"/>
          <w:lang w:val="en-GB" w:eastAsia="de-DE"/>
        </w:rPr>
      </w:pPr>
      <w:r w:rsidRPr="00B9513D">
        <w:rPr>
          <w:rFonts w:ascii="Calibri" w:eastAsia="Times New Roman" w:hAnsi="Calibri" w:cs="Calibri"/>
          <w:lang w:val="en-US" w:eastAsia="de-DE"/>
        </w:rPr>
        <w:t>Safeguarding AI object detection systems in areas like UAVs (drones) and trains is paramount. The performance of these AI systems is deeply rooted in the quality of their training data. As the complexities of real-world scenarios intensify, understanding in which conditions and scenarios AI operates reliably—and where it might stumble—becomes crucial. However, real-world testing isn't just resource-intensive; it's financially burdensome. This has led industries to lean more towards virtual testing.</w:t>
      </w:r>
      <w:r w:rsidRPr="00B9513D">
        <w:rPr>
          <w:rFonts w:ascii="Calibri" w:eastAsia="Times New Roman" w:hAnsi="Calibri" w:cs="Calibri"/>
          <w:lang w:val="en-GB" w:eastAsia="de-DE"/>
        </w:rPr>
        <w:t> </w:t>
      </w:r>
    </w:p>
    <w:p w:rsidR="00B9513D" w:rsidRPr="00B9513D" w:rsidRDefault="00B9513D" w:rsidP="00B9513D">
      <w:pPr>
        <w:shd w:val="clear" w:color="auto" w:fill="FFFFFF"/>
        <w:spacing w:after="0" w:line="240" w:lineRule="auto"/>
        <w:rPr>
          <w:rFonts w:ascii="Segoe UI" w:eastAsia="Times New Roman" w:hAnsi="Segoe UI" w:cs="Segoe UI"/>
          <w:sz w:val="18"/>
          <w:szCs w:val="18"/>
          <w:lang w:val="en-GB" w:eastAsia="de-DE"/>
        </w:rPr>
      </w:pPr>
      <w:r w:rsidRPr="00B9513D">
        <w:rPr>
          <w:rFonts w:ascii="Calibri" w:eastAsia="Times New Roman" w:hAnsi="Calibri" w:cs="Calibri"/>
          <w:lang w:val="en-US" w:eastAsia="de-DE"/>
        </w:rPr>
        <w:t>Virtual environments, as championed by Paratrust.ai, offer an avenue to "systematically explore where an AI system fails." These digitally constructed environments present highly customizable scenarios, adaptable to specific use cases. Such explorative testing is exemplified by a dynamic flow from a "starting scene", delving into multifaceted conditions including varied scene constellations, diverse environmental perturbations, and fluctuating weather or time-of-day conditions, ultimately leading to points where the system might fail.</w:t>
      </w:r>
      <w:r w:rsidRPr="00B9513D">
        <w:rPr>
          <w:rFonts w:ascii="Calibri" w:eastAsia="Times New Roman" w:hAnsi="Calibri" w:cs="Calibri"/>
          <w:lang w:val="en-GB" w:eastAsia="de-DE"/>
        </w:rPr>
        <w:t> </w:t>
      </w:r>
    </w:p>
    <w:p w:rsidR="00B9513D" w:rsidRPr="00B9513D" w:rsidRDefault="00B9513D" w:rsidP="00B9513D">
      <w:pPr>
        <w:shd w:val="clear" w:color="auto" w:fill="FFFFFF"/>
        <w:spacing w:after="0" w:line="240" w:lineRule="auto"/>
        <w:rPr>
          <w:rFonts w:ascii="Segoe UI" w:eastAsia="Times New Roman" w:hAnsi="Segoe UI" w:cs="Segoe UI"/>
          <w:sz w:val="18"/>
          <w:szCs w:val="18"/>
          <w:lang w:val="en-GB" w:eastAsia="de-DE"/>
        </w:rPr>
      </w:pPr>
      <w:proofErr w:type="spellStart"/>
      <w:r w:rsidRPr="00B9513D">
        <w:rPr>
          <w:rFonts w:ascii="Calibri" w:eastAsia="Times New Roman" w:hAnsi="Calibri" w:cs="Calibri"/>
          <w:lang w:val="en-US" w:eastAsia="de-DE"/>
        </w:rPr>
        <w:t>Paratrust.ai's</w:t>
      </w:r>
      <w:proofErr w:type="spellEnd"/>
      <w:r w:rsidRPr="00B9513D">
        <w:rPr>
          <w:rFonts w:ascii="Calibri" w:eastAsia="Times New Roman" w:hAnsi="Calibri" w:cs="Calibri"/>
          <w:lang w:val="en-US" w:eastAsia="de-DE"/>
        </w:rPr>
        <w:t> simulation environment provides a holistic virtual test suite. This suite begins with an initial scene description, progressing to interfaces for scene descriptions and data export. Leveraging the latest out-of-research technology and Generative AI, image enhancements are applied to ensure photorealism of synthetic data. The Test System (</w:t>
      </w:r>
      <w:proofErr w:type="spellStart"/>
      <w:r w:rsidRPr="00B9513D">
        <w:rPr>
          <w:rFonts w:ascii="Calibri" w:eastAsia="Times New Roman" w:hAnsi="Calibri" w:cs="Calibri"/>
          <w:lang w:val="en-US" w:eastAsia="de-DE"/>
        </w:rPr>
        <w:t>SuT</w:t>
      </w:r>
      <w:proofErr w:type="spellEnd"/>
      <w:r w:rsidRPr="00B9513D">
        <w:rPr>
          <w:rFonts w:ascii="Calibri" w:eastAsia="Times New Roman" w:hAnsi="Calibri" w:cs="Calibri"/>
          <w:lang w:val="en-US" w:eastAsia="de-DE"/>
        </w:rPr>
        <w:t>) is hooked in a continuous feedback loop. This loop allows for constant refinement, with scene adjustments being made based on the feedback received, ensuring the AI system is systematically tested and weaknesses are exposed.</w:t>
      </w:r>
      <w:r w:rsidRPr="00B9513D">
        <w:rPr>
          <w:rFonts w:ascii="Calibri" w:eastAsia="Times New Roman" w:hAnsi="Calibri" w:cs="Calibri"/>
          <w:lang w:val="en-GB" w:eastAsia="de-DE"/>
        </w:rPr>
        <w:t> </w:t>
      </w:r>
    </w:p>
    <w:p w:rsidR="00B9513D" w:rsidRPr="00B9513D" w:rsidRDefault="00B9513D" w:rsidP="00B9513D">
      <w:pPr>
        <w:shd w:val="clear" w:color="auto" w:fill="FFFFFF"/>
        <w:spacing w:after="0" w:line="240" w:lineRule="auto"/>
        <w:rPr>
          <w:rFonts w:ascii="Segoe UI" w:eastAsia="Times New Roman" w:hAnsi="Segoe UI" w:cs="Segoe UI"/>
          <w:sz w:val="18"/>
          <w:szCs w:val="18"/>
          <w:lang w:eastAsia="de-DE"/>
        </w:rPr>
      </w:pPr>
      <w:r w:rsidRPr="00B9513D">
        <w:rPr>
          <w:rFonts w:ascii="Calibri" w:eastAsia="Times New Roman" w:hAnsi="Calibri" w:cs="Calibri"/>
          <w:lang w:val="en-US" w:eastAsia="de-DE"/>
        </w:rPr>
        <w:t>By bridging systematic exploration with iterative refinement in virtual environments, Paratrust.ai is solidifying its stance at the vanguard of AI testing, ensuring these systems are both efficient and primed for real-world challenges. Furthermore, the feasibility and applicability of these testing methodologies have been evaluated and validated in the KI-Lok project. This significant initiative, funded by the "</w:t>
      </w:r>
      <w:proofErr w:type="spellStart"/>
      <w:r w:rsidRPr="00B9513D">
        <w:rPr>
          <w:rFonts w:ascii="Calibri" w:eastAsia="Times New Roman" w:hAnsi="Calibri" w:cs="Calibri"/>
          <w:lang w:val="en-US" w:eastAsia="de-DE"/>
        </w:rPr>
        <w:t>Bundesministerium</w:t>
      </w:r>
      <w:proofErr w:type="spellEnd"/>
      <w:r w:rsidRPr="00B9513D">
        <w:rPr>
          <w:rFonts w:ascii="Calibri" w:eastAsia="Times New Roman" w:hAnsi="Calibri" w:cs="Calibri"/>
          <w:lang w:val="en-US" w:eastAsia="de-DE"/>
        </w:rPr>
        <w:t> </w:t>
      </w:r>
      <w:proofErr w:type="spellStart"/>
      <w:r w:rsidRPr="00B9513D">
        <w:rPr>
          <w:rFonts w:ascii="Calibri" w:eastAsia="Times New Roman" w:hAnsi="Calibri" w:cs="Calibri"/>
          <w:lang w:val="en-US" w:eastAsia="de-DE"/>
        </w:rPr>
        <w:t>für</w:t>
      </w:r>
      <w:proofErr w:type="spellEnd"/>
      <w:r w:rsidRPr="00B9513D">
        <w:rPr>
          <w:rFonts w:ascii="Calibri" w:eastAsia="Times New Roman" w:hAnsi="Calibri" w:cs="Calibri"/>
          <w:lang w:val="en-US" w:eastAsia="de-DE"/>
        </w:rPr>
        <w:t xml:space="preserve"> </w:t>
      </w:r>
      <w:proofErr w:type="spellStart"/>
      <w:r w:rsidRPr="00B9513D">
        <w:rPr>
          <w:rFonts w:ascii="Calibri" w:eastAsia="Times New Roman" w:hAnsi="Calibri" w:cs="Calibri"/>
          <w:lang w:val="en-US" w:eastAsia="de-DE"/>
        </w:rPr>
        <w:t>Wirtschaft</w:t>
      </w:r>
      <w:proofErr w:type="spellEnd"/>
      <w:r w:rsidRPr="00B9513D">
        <w:rPr>
          <w:rFonts w:ascii="Calibri" w:eastAsia="Times New Roman" w:hAnsi="Calibri" w:cs="Calibri"/>
          <w:lang w:val="en-US" w:eastAsia="de-DE"/>
        </w:rPr>
        <w:t xml:space="preserve"> und </w:t>
      </w:r>
      <w:proofErr w:type="spellStart"/>
      <w:r w:rsidRPr="00B9513D">
        <w:rPr>
          <w:rFonts w:ascii="Calibri" w:eastAsia="Times New Roman" w:hAnsi="Calibri" w:cs="Calibri"/>
          <w:lang w:val="en-US" w:eastAsia="de-DE"/>
        </w:rPr>
        <w:t>Energie</w:t>
      </w:r>
      <w:proofErr w:type="spellEnd"/>
      <w:r w:rsidRPr="00B9513D">
        <w:rPr>
          <w:rFonts w:ascii="Calibri" w:eastAsia="Times New Roman" w:hAnsi="Calibri" w:cs="Calibri"/>
          <w:lang w:val="en-US" w:eastAsia="de-DE"/>
        </w:rPr>
        <w:t xml:space="preserve">" provides additional credibility and underscores the practical relevance of </w:t>
      </w:r>
      <w:proofErr w:type="spellStart"/>
      <w:r w:rsidRPr="00B9513D">
        <w:rPr>
          <w:rFonts w:ascii="Calibri" w:eastAsia="Times New Roman" w:hAnsi="Calibri" w:cs="Calibri"/>
          <w:lang w:val="en-US" w:eastAsia="de-DE"/>
        </w:rPr>
        <w:t>Paratrust.ai's</w:t>
      </w:r>
      <w:proofErr w:type="spellEnd"/>
      <w:r w:rsidRPr="00B9513D">
        <w:rPr>
          <w:rFonts w:ascii="Calibri" w:eastAsia="Times New Roman" w:hAnsi="Calibri" w:cs="Calibri"/>
          <w:lang w:val="en-US" w:eastAsia="de-DE"/>
        </w:rPr>
        <w:t> approach to AI system testing in contemporary applications.</w:t>
      </w:r>
      <w:r w:rsidRPr="00B9513D">
        <w:rPr>
          <w:rFonts w:ascii="Calibri" w:eastAsia="Times New Roman" w:hAnsi="Calibri" w:cs="Calibri"/>
          <w:lang w:val="en-GB" w:eastAsia="de-DE"/>
        </w:rPr>
        <w:t> </w:t>
      </w:r>
      <w:r w:rsidRPr="00B9513D">
        <w:rPr>
          <w:rFonts w:ascii="Calibri" w:eastAsia="Times New Roman" w:hAnsi="Calibri" w:cs="Calibri"/>
          <w:lang w:val="en-GB" w:eastAsia="de-DE"/>
        </w:rPr>
        <w:br/>
        <w:t> </w:t>
      </w:r>
      <w:r w:rsidRPr="00B9513D">
        <w:rPr>
          <w:rFonts w:ascii="Calibri" w:eastAsia="Times New Roman" w:hAnsi="Calibri" w:cs="Calibri"/>
          <w:lang w:val="en-GB" w:eastAsia="de-DE"/>
        </w:rPr>
        <w:br/>
      </w:r>
      <w:r w:rsidRPr="00B9513D">
        <w:rPr>
          <w:rFonts w:ascii="Calibri" w:eastAsia="Times New Roman" w:hAnsi="Calibri" w:cs="Calibri"/>
          <w:lang w:eastAsia="de-DE"/>
        </w:rPr>
        <w:t>Die Arbeiten zu dieser Methode und dem Tool Praraturst.ai sind im KI-Lok Projekt entstanden. Das Projekt KI-LOK wird vom Bundesministerium für Wirtschaft und Energie im Rahmen der Förderrichtlinie „Neue Fahrzeug- und Systemtechnologien“ gefördert und finanziert. Projektträger ist der TÜV-Rheinland. </w:t>
      </w:r>
    </w:p>
    <w:p w:rsidR="00B9513D" w:rsidRPr="00B9513D" w:rsidRDefault="00B9513D" w:rsidP="00B9513D">
      <w:pPr>
        <w:spacing w:after="0" w:line="240" w:lineRule="auto"/>
        <w:rPr>
          <w:rFonts w:ascii="Times New Roman" w:eastAsia="Times New Roman" w:hAnsi="Times New Roman" w:cs="Times New Roman"/>
          <w:sz w:val="24"/>
          <w:szCs w:val="24"/>
          <w:lang w:eastAsia="de-DE"/>
        </w:rPr>
      </w:pPr>
    </w:p>
    <w:p w:rsidR="00A947D4" w:rsidRDefault="00237708">
      <w:r>
        <w:t>Dorian Knoblauch</w:t>
      </w:r>
      <w:bookmarkStart w:id="0" w:name="_GoBack"/>
      <w:bookmarkEnd w:id="0"/>
      <w:r w:rsidR="00B9513D">
        <w:t xml:space="preserve"> – Fraunhofer FOKUS</w:t>
      </w:r>
    </w:p>
    <w:sectPr w:rsidR="00A947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3D"/>
    <w:rsid w:val="00237708"/>
    <w:rsid w:val="00A947D4"/>
    <w:rsid w:val="00B95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8221"/>
  <w15:chartTrackingRefBased/>
  <w15:docId w15:val="{D6BDE611-0BEE-4E83-8777-B5094DE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9513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B9513D"/>
  </w:style>
  <w:style w:type="character" w:customStyle="1" w:styleId="eop">
    <w:name w:val="eop"/>
    <w:basedOn w:val="Absatz-Standardschriftart"/>
    <w:rsid w:val="00B9513D"/>
  </w:style>
  <w:style w:type="character" w:customStyle="1" w:styleId="scxw232888388">
    <w:name w:val="scxw232888388"/>
    <w:basedOn w:val="Absatz-Standardschriftart"/>
    <w:rsid w:val="00B9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07547">
      <w:bodyDiv w:val="1"/>
      <w:marLeft w:val="0"/>
      <w:marRight w:val="0"/>
      <w:marTop w:val="0"/>
      <w:marBottom w:val="0"/>
      <w:divBdr>
        <w:top w:val="none" w:sz="0" w:space="0" w:color="auto"/>
        <w:left w:val="none" w:sz="0" w:space="0" w:color="auto"/>
        <w:bottom w:val="none" w:sz="0" w:space="0" w:color="auto"/>
        <w:right w:val="none" w:sz="0" w:space="0" w:color="auto"/>
      </w:divBdr>
      <w:divsChild>
        <w:div w:id="1114865351">
          <w:marLeft w:val="0"/>
          <w:marRight w:val="0"/>
          <w:marTop w:val="0"/>
          <w:marBottom w:val="0"/>
          <w:divBdr>
            <w:top w:val="none" w:sz="0" w:space="0" w:color="auto"/>
            <w:left w:val="none" w:sz="0" w:space="0" w:color="auto"/>
            <w:bottom w:val="none" w:sz="0" w:space="0" w:color="auto"/>
            <w:right w:val="none" w:sz="0" w:space="0" w:color="auto"/>
          </w:divBdr>
        </w:div>
        <w:div w:id="896934724">
          <w:marLeft w:val="0"/>
          <w:marRight w:val="0"/>
          <w:marTop w:val="0"/>
          <w:marBottom w:val="0"/>
          <w:divBdr>
            <w:top w:val="none" w:sz="0" w:space="0" w:color="auto"/>
            <w:left w:val="none" w:sz="0" w:space="0" w:color="auto"/>
            <w:bottom w:val="none" w:sz="0" w:space="0" w:color="auto"/>
            <w:right w:val="none" w:sz="0" w:space="0" w:color="auto"/>
          </w:divBdr>
        </w:div>
        <w:div w:id="1970669467">
          <w:marLeft w:val="0"/>
          <w:marRight w:val="0"/>
          <w:marTop w:val="0"/>
          <w:marBottom w:val="0"/>
          <w:divBdr>
            <w:top w:val="none" w:sz="0" w:space="0" w:color="auto"/>
            <w:left w:val="none" w:sz="0" w:space="0" w:color="auto"/>
            <w:bottom w:val="none" w:sz="0" w:space="0" w:color="auto"/>
            <w:right w:val="none" w:sz="0" w:space="0" w:color="auto"/>
          </w:divBdr>
        </w:div>
        <w:div w:id="56822490">
          <w:marLeft w:val="0"/>
          <w:marRight w:val="0"/>
          <w:marTop w:val="0"/>
          <w:marBottom w:val="0"/>
          <w:divBdr>
            <w:top w:val="none" w:sz="0" w:space="0" w:color="auto"/>
            <w:left w:val="none" w:sz="0" w:space="0" w:color="auto"/>
            <w:bottom w:val="none" w:sz="0" w:space="0" w:color="auto"/>
            <w:right w:val="none" w:sz="0" w:space="0" w:color="auto"/>
          </w:divBdr>
          <w:divsChild>
            <w:div w:id="1339582388">
              <w:marLeft w:val="0"/>
              <w:marRight w:val="0"/>
              <w:marTop w:val="0"/>
              <w:marBottom w:val="0"/>
              <w:divBdr>
                <w:top w:val="none" w:sz="0" w:space="0" w:color="auto"/>
                <w:left w:val="none" w:sz="0" w:space="0" w:color="auto"/>
                <w:bottom w:val="none" w:sz="0" w:space="0" w:color="auto"/>
                <w:right w:val="none" w:sz="0" w:space="0" w:color="auto"/>
              </w:divBdr>
            </w:div>
            <w:div w:id="124734256">
              <w:marLeft w:val="0"/>
              <w:marRight w:val="0"/>
              <w:marTop w:val="0"/>
              <w:marBottom w:val="0"/>
              <w:divBdr>
                <w:top w:val="none" w:sz="0" w:space="0" w:color="auto"/>
                <w:left w:val="none" w:sz="0" w:space="0" w:color="auto"/>
                <w:bottom w:val="none" w:sz="0" w:space="0" w:color="auto"/>
                <w:right w:val="none" w:sz="0" w:space="0" w:color="auto"/>
              </w:divBdr>
            </w:div>
            <w:div w:id="2082678638">
              <w:marLeft w:val="0"/>
              <w:marRight w:val="0"/>
              <w:marTop w:val="0"/>
              <w:marBottom w:val="0"/>
              <w:divBdr>
                <w:top w:val="none" w:sz="0" w:space="0" w:color="auto"/>
                <w:left w:val="none" w:sz="0" w:space="0" w:color="auto"/>
                <w:bottom w:val="none" w:sz="0" w:space="0" w:color="auto"/>
                <w:right w:val="none" w:sz="0" w:space="0" w:color="auto"/>
              </w:divBdr>
            </w:div>
            <w:div w:id="1152603963">
              <w:marLeft w:val="0"/>
              <w:marRight w:val="0"/>
              <w:marTop w:val="0"/>
              <w:marBottom w:val="0"/>
              <w:divBdr>
                <w:top w:val="none" w:sz="0" w:space="0" w:color="auto"/>
                <w:left w:val="none" w:sz="0" w:space="0" w:color="auto"/>
                <w:bottom w:val="none" w:sz="0" w:space="0" w:color="auto"/>
                <w:right w:val="none" w:sz="0" w:space="0" w:color="auto"/>
              </w:divBdr>
            </w:div>
          </w:divsChild>
        </w:div>
        <w:div w:id="170590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Bonhagen</dc:creator>
  <cp:keywords/>
  <dc:description/>
  <cp:lastModifiedBy>Katja Bonhagen</cp:lastModifiedBy>
  <cp:revision>2</cp:revision>
  <dcterms:created xsi:type="dcterms:W3CDTF">2023-10-09T05:41:00Z</dcterms:created>
  <dcterms:modified xsi:type="dcterms:W3CDTF">2023-10-09T05:43:00Z</dcterms:modified>
</cp:coreProperties>
</file>